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B56E72" w14:textId="7C05428F" w:rsidR="00380C6F" w:rsidRDefault="00380C6F">
      <w:bookmarkStart w:id="0" w:name="_Hlk170210294"/>
      <w:bookmarkEnd w:id="0"/>
    </w:p>
    <w:tbl>
      <w:tblPr>
        <w:tblStyle w:val="TableGrid"/>
        <w:tblW w:w="9360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5"/>
        <w:gridCol w:w="7205"/>
      </w:tblGrid>
      <w:tr w:rsidR="0037168B" w:rsidRPr="005061BE" w14:paraId="390CD4F4" w14:textId="77777777" w:rsidTr="0037168B">
        <w:trPr>
          <w:trHeight w:val="1230"/>
        </w:trPr>
        <w:tc>
          <w:tcPr>
            <w:tcW w:w="2155" w:type="dxa"/>
            <w:tcBorders>
              <w:bottom w:val="single" w:sz="12" w:space="0" w:color="auto"/>
            </w:tcBorders>
            <w:vAlign w:val="center"/>
          </w:tcPr>
          <w:p w14:paraId="63CD1B40" w14:textId="77777777" w:rsidR="0037168B" w:rsidRPr="005061BE" w:rsidRDefault="0037168B" w:rsidP="001E3EAE">
            <w:pPr>
              <w:jc w:val="center"/>
              <w:rPr>
                <w:rFonts w:ascii="Arial" w:hAnsi="Arial" w:cs="Arial"/>
              </w:rPr>
            </w:pPr>
            <w:r w:rsidRPr="005061BE">
              <w:rPr>
                <w:rFonts w:ascii="Arial" w:hAnsi="Arial" w:cs="Arial"/>
                <w:noProof/>
              </w:rPr>
              <w:drawing>
                <wp:inline distT="0" distB="0" distL="0" distR="0" wp14:anchorId="3C526A22" wp14:editId="40BE7DDB">
                  <wp:extent cx="1143000" cy="710513"/>
                  <wp:effectExtent l="0" t="0" r="0" b="0"/>
                  <wp:docPr id="1" name="Picture 1" descr="Dahlonega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ity of Dahlonega Logo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291" cy="72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5" w:type="dxa"/>
            <w:tcBorders>
              <w:bottom w:val="single" w:sz="12" w:space="0" w:color="auto"/>
            </w:tcBorders>
            <w:vAlign w:val="center"/>
          </w:tcPr>
          <w:p w14:paraId="4E9B5B5D" w14:textId="28BB7333" w:rsidR="0037168B" w:rsidRPr="005061BE" w:rsidRDefault="0037168B" w:rsidP="0037168B">
            <w:pPr>
              <w:tabs>
                <w:tab w:val="center" w:pos="4680"/>
              </w:tabs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Department Report</w:t>
            </w:r>
          </w:p>
        </w:tc>
      </w:tr>
    </w:tbl>
    <w:p w14:paraId="70D759FD" w14:textId="77777777" w:rsidR="0037168B" w:rsidRDefault="0037168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5"/>
        <w:gridCol w:w="7285"/>
      </w:tblGrid>
      <w:tr w:rsidR="00D80272" w:rsidRPr="00D80272" w14:paraId="658D4FA2" w14:textId="77777777" w:rsidTr="0080653B">
        <w:tc>
          <w:tcPr>
            <w:tcW w:w="2065" w:type="dxa"/>
          </w:tcPr>
          <w:p w14:paraId="00719B97" w14:textId="0364CBC3" w:rsidR="0080653B" w:rsidRPr="00DB5668" w:rsidRDefault="0080653B" w:rsidP="0080653B">
            <w:pPr>
              <w:spacing w:before="80" w:after="2"/>
              <w:rPr>
                <w:rFonts w:ascii="Arial" w:hAnsi="Arial" w:cs="Arial"/>
              </w:rPr>
            </w:pPr>
            <w:bookmarkStart w:id="1" w:name="APSF1" w:colFirst="1" w:colLast="1"/>
            <w:r w:rsidRPr="00DB5668">
              <w:rPr>
                <w:rFonts w:ascii="Arial" w:hAnsi="Arial" w:cs="Arial"/>
                <w:u w:val="single"/>
              </w:rPr>
              <w:t>Report Title:</w:t>
            </w:r>
          </w:p>
        </w:tc>
        <w:tc>
          <w:tcPr>
            <w:tcW w:w="7285" w:type="dxa"/>
          </w:tcPr>
          <w:p w14:paraId="28EB4A47" w14:textId="67D7D97B" w:rsidR="0080653B" w:rsidRPr="00DB5668" w:rsidRDefault="009F70FF" w:rsidP="0080653B">
            <w:pPr>
              <w:spacing w:before="80" w:after="2"/>
              <w:rPr>
                <w:rFonts w:ascii="Arial" w:hAnsi="Arial" w:cs="Arial"/>
              </w:rPr>
            </w:pPr>
            <w:r w:rsidRPr="00DB5668">
              <w:rPr>
                <w:rFonts w:ascii="Arial" w:hAnsi="Arial" w:cs="Arial"/>
              </w:rPr>
              <w:t>Public Works—</w:t>
            </w:r>
            <w:r w:rsidR="003855DB">
              <w:rPr>
                <w:rFonts w:ascii="Arial" w:hAnsi="Arial" w:cs="Arial"/>
              </w:rPr>
              <w:t>Ju</w:t>
            </w:r>
            <w:r w:rsidR="002315FB">
              <w:rPr>
                <w:rFonts w:ascii="Arial" w:hAnsi="Arial" w:cs="Arial"/>
              </w:rPr>
              <w:t>ly</w:t>
            </w:r>
            <w:r w:rsidR="00BC685E">
              <w:rPr>
                <w:rFonts w:ascii="Arial" w:hAnsi="Arial" w:cs="Arial"/>
              </w:rPr>
              <w:t xml:space="preserve"> 2024</w:t>
            </w:r>
          </w:p>
        </w:tc>
      </w:tr>
      <w:tr w:rsidR="00C17099" w:rsidRPr="00C17099" w14:paraId="2186C287" w14:textId="77777777" w:rsidTr="0080653B">
        <w:tc>
          <w:tcPr>
            <w:tcW w:w="2065" w:type="dxa"/>
          </w:tcPr>
          <w:p w14:paraId="074793AB" w14:textId="20F31B7D" w:rsidR="0080653B" w:rsidRPr="00DB5668" w:rsidRDefault="0080653B" w:rsidP="0080653B">
            <w:pPr>
              <w:spacing w:before="80" w:after="2"/>
              <w:rPr>
                <w:rFonts w:ascii="Arial" w:hAnsi="Arial" w:cs="Arial"/>
              </w:rPr>
            </w:pPr>
            <w:bookmarkStart w:id="2" w:name="APSF2" w:colFirst="1" w:colLast="1"/>
            <w:bookmarkEnd w:id="1"/>
            <w:r w:rsidRPr="00DB5668">
              <w:rPr>
                <w:rFonts w:ascii="Arial" w:hAnsi="Arial" w:cs="Arial"/>
                <w:u w:val="single"/>
              </w:rPr>
              <w:t>Name and Title:</w:t>
            </w:r>
          </w:p>
        </w:tc>
        <w:tc>
          <w:tcPr>
            <w:tcW w:w="7285" w:type="dxa"/>
          </w:tcPr>
          <w:p w14:paraId="4AF118A2" w14:textId="77777777" w:rsidR="0080653B" w:rsidRDefault="009F70FF" w:rsidP="0080653B">
            <w:pPr>
              <w:spacing w:before="80" w:after="2"/>
              <w:rPr>
                <w:rFonts w:ascii="Arial" w:hAnsi="Arial" w:cs="Arial"/>
              </w:rPr>
            </w:pPr>
            <w:r w:rsidRPr="00DB5668">
              <w:rPr>
                <w:rFonts w:ascii="Arial" w:hAnsi="Arial" w:cs="Arial"/>
              </w:rPr>
              <w:t>Mark Buchanan, PW Director/City Engineer</w:t>
            </w:r>
          </w:p>
          <w:p w14:paraId="228348A6" w14:textId="43E0E0B5" w:rsidR="00953C54" w:rsidRPr="00DB5668" w:rsidRDefault="00953C54" w:rsidP="00953C54">
            <w:pPr>
              <w:spacing w:before="80" w:after="2"/>
              <w:rPr>
                <w:rFonts w:ascii="Arial" w:hAnsi="Arial" w:cs="Arial"/>
              </w:rPr>
            </w:pPr>
          </w:p>
        </w:tc>
      </w:tr>
      <w:bookmarkEnd w:id="2"/>
      <w:tr w:rsidR="00D34C97" w:rsidRPr="00D34C97" w14:paraId="68095F84" w14:textId="77777777" w:rsidTr="00345432">
        <w:tblPrEx>
          <w:tblBorders>
            <w:bottom w:val="single" w:sz="8" w:space="0" w:color="auto"/>
          </w:tblBorders>
        </w:tblPrEx>
        <w:tc>
          <w:tcPr>
            <w:tcW w:w="9350" w:type="dxa"/>
            <w:gridSpan w:val="2"/>
            <w:tcBorders>
              <w:top w:val="nil"/>
              <w:bottom w:val="nil"/>
            </w:tcBorders>
          </w:tcPr>
          <w:p w14:paraId="7A569E71" w14:textId="6CC88F19" w:rsidR="00953C54" w:rsidRPr="00D34C97" w:rsidRDefault="0080653B" w:rsidP="00953C54">
            <w:pPr>
              <w:spacing w:before="120"/>
              <w:rPr>
                <w:u w:val="single"/>
              </w:rPr>
            </w:pPr>
            <w:r w:rsidRPr="00D34C97">
              <w:rPr>
                <w:rFonts w:ascii="Arial" w:hAnsi="Arial" w:cs="Arial"/>
                <w:u w:val="single"/>
              </w:rPr>
              <w:t>Recently Completed:</w:t>
            </w:r>
          </w:p>
        </w:tc>
      </w:tr>
    </w:tbl>
    <w:p w14:paraId="2503CF61" w14:textId="6A190A5C" w:rsidR="00E140E7" w:rsidRPr="002315FB" w:rsidRDefault="002315FB" w:rsidP="000A0390">
      <w:pPr>
        <w:pStyle w:val="ListParagraph"/>
        <w:numPr>
          <w:ilvl w:val="0"/>
          <w:numId w:val="1"/>
        </w:numPr>
        <w:spacing w:before="80"/>
        <w:rPr>
          <w:noProof/>
          <w:color w:val="FF0000"/>
        </w:rPr>
      </w:pPr>
      <w:bookmarkStart w:id="3" w:name="_Hlk65497730"/>
      <w:r>
        <w:rPr>
          <w:rFonts w:ascii="Arial" w:hAnsi="Arial" w:cs="Arial"/>
        </w:rPr>
        <w:t>Installation of sycamore Bear on the Square carving.  Construction of brickwork and installation of coping was going on at the time of this writing.</w:t>
      </w:r>
    </w:p>
    <w:p w14:paraId="2A0EF559" w14:textId="752BF44F" w:rsidR="002315FB" w:rsidRDefault="002315FB" w:rsidP="002315FB">
      <w:pPr>
        <w:pStyle w:val="ListParagraph"/>
        <w:spacing w:before="80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2B33DA60" wp14:editId="195DFF03">
            <wp:extent cx="2931719" cy="3152775"/>
            <wp:effectExtent l="0" t="0" r="2540" b="0"/>
            <wp:docPr id="12156297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582" cy="3160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t xml:space="preserve">   </w:t>
      </w:r>
      <w:r>
        <w:rPr>
          <w:noProof/>
          <w:color w:val="FF0000"/>
        </w:rPr>
        <w:drawing>
          <wp:inline distT="0" distB="0" distL="0" distR="0" wp14:anchorId="3EAEEF4A" wp14:editId="2318EC4D">
            <wp:extent cx="2362200" cy="3145679"/>
            <wp:effectExtent l="0" t="0" r="0" b="0"/>
            <wp:docPr id="3980819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244" cy="3149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161EE5" w14:textId="77777777" w:rsidR="002315FB" w:rsidRDefault="002315FB" w:rsidP="002315FB">
      <w:pPr>
        <w:pStyle w:val="ListParagraph"/>
        <w:spacing w:before="80"/>
        <w:rPr>
          <w:noProof/>
          <w:color w:val="FF0000"/>
        </w:rPr>
      </w:pPr>
    </w:p>
    <w:p w14:paraId="16E8B62E" w14:textId="185CB178" w:rsidR="002315FB" w:rsidRPr="00E140E7" w:rsidRDefault="002315FB" w:rsidP="002315FB">
      <w:pPr>
        <w:pStyle w:val="ListParagraph"/>
        <w:spacing w:before="80"/>
        <w:jc w:val="center"/>
        <w:rPr>
          <w:noProof/>
          <w:color w:val="FF0000"/>
        </w:rPr>
      </w:pPr>
      <w:r w:rsidRPr="002315FB">
        <w:rPr>
          <w:noProof/>
          <w:color w:val="FF0000"/>
        </w:rPr>
        <w:drawing>
          <wp:inline distT="0" distB="0" distL="0" distR="0" wp14:anchorId="3710FBC5" wp14:editId="53047946">
            <wp:extent cx="3629025" cy="2436409"/>
            <wp:effectExtent l="0" t="0" r="0" b="2540"/>
            <wp:docPr id="1754386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3861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38265" cy="244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9F37E" w14:textId="704D8C06" w:rsidR="00E140E7" w:rsidRDefault="00B81770" w:rsidP="00B81770">
      <w:pPr>
        <w:spacing w:before="80"/>
        <w:jc w:val="center"/>
        <w:rPr>
          <w:noProof/>
          <w:color w:val="FF0000"/>
        </w:rPr>
      </w:pPr>
      <w:r>
        <w:rPr>
          <w:noProof/>
          <w:color w:val="FF0000"/>
        </w:rPr>
        <w:lastRenderedPageBreak/>
        <w:t xml:space="preserve">          </w:t>
      </w:r>
    </w:p>
    <w:p w14:paraId="09D9286C" w14:textId="5D3541D5" w:rsidR="00E140E7" w:rsidRDefault="00B81770" w:rsidP="00B81770">
      <w:pPr>
        <w:spacing w:before="80"/>
        <w:rPr>
          <w:noProof/>
          <w:color w:val="FF0000"/>
        </w:rPr>
      </w:pPr>
      <w:r>
        <w:rPr>
          <w:noProof/>
          <w:color w:val="FF0000"/>
        </w:rPr>
        <w:t xml:space="preserve">       </w:t>
      </w:r>
    </w:p>
    <w:p w14:paraId="38B174E9" w14:textId="5004284B" w:rsidR="004C548F" w:rsidRDefault="004C548F" w:rsidP="00756A9D">
      <w:pPr>
        <w:pStyle w:val="ListParagraph"/>
        <w:numPr>
          <w:ilvl w:val="0"/>
          <w:numId w:val="1"/>
        </w:numPr>
        <w:spacing w:before="80"/>
        <w:rPr>
          <w:rFonts w:ascii="Arial" w:hAnsi="Arial" w:cs="Arial"/>
          <w:noProof/>
        </w:rPr>
      </w:pPr>
      <w:bookmarkStart w:id="4" w:name="_Hlk139469809"/>
      <w:bookmarkStart w:id="5" w:name="_Hlk139470553"/>
      <w:bookmarkStart w:id="6" w:name="_Hlk139470053"/>
      <w:bookmarkStart w:id="7" w:name="_Hlk95483065"/>
      <w:bookmarkStart w:id="8" w:name="_Hlk163216791"/>
      <w:bookmarkEnd w:id="3"/>
      <w:r>
        <w:rPr>
          <w:rFonts w:ascii="Arial" w:hAnsi="Arial" w:cs="Arial"/>
          <w:noProof/>
        </w:rPr>
        <w:t>Reconstruction of one block of sidewalk along Church Street.  More is planned in the coming year.</w:t>
      </w:r>
    </w:p>
    <w:p w14:paraId="718D2B95" w14:textId="0CE627A8" w:rsidR="004C548F" w:rsidRPr="004C548F" w:rsidRDefault="004C548F" w:rsidP="004C548F">
      <w:pPr>
        <w:pStyle w:val="NormalWeb"/>
      </w:pPr>
      <w:r>
        <w:rPr>
          <w:noProof/>
        </w:rPr>
        <w:drawing>
          <wp:inline distT="0" distB="0" distL="0" distR="0" wp14:anchorId="0C56CF60" wp14:editId="35BE0F1C">
            <wp:extent cx="2926080" cy="2194560"/>
            <wp:effectExtent l="0" t="0" r="7620" b="0"/>
            <wp:docPr id="8" name="Picture 2" descr="A group of men in orange shirts standing on a sidewal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A group of men in orange shirts standing on a sidewal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4C548F">
        <w:drawing>
          <wp:inline distT="0" distB="0" distL="0" distR="0" wp14:anchorId="131396CE" wp14:editId="04B1D827">
            <wp:extent cx="2926080" cy="2194560"/>
            <wp:effectExtent l="0" t="0" r="7620" b="0"/>
            <wp:docPr id="872564051" name="Picture 1" descr="A group of orange cones on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564051" name="Picture 1" descr="A group of orange cones on a stre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CB6EB" w14:textId="3B1F3E9A" w:rsidR="00047993" w:rsidRDefault="00BC4225" w:rsidP="00756A9D">
      <w:pPr>
        <w:pStyle w:val="ListParagraph"/>
        <w:numPr>
          <w:ilvl w:val="0"/>
          <w:numId w:val="1"/>
        </w:numPr>
        <w:spacing w:before="80"/>
        <w:rPr>
          <w:rFonts w:ascii="Arial" w:hAnsi="Arial" w:cs="Arial"/>
          <w:noProof/>
        </w:rPr>
      </w:pPr>
      <w:r w:rsidRPr="00BC4225">
        <w:rPr>
          <w:rFonts w:ascii="Arial" w:hAnsi="Arial" w:cs="Arial"/>
          <w:noProof/>
        </w:rPr>
        <w:t>Significant roadside clearing of Wimpy Mill Road.  This was a weeklong project that made extensive use of the city’s new Genie Lift.</w:t>
      </w:r>
    </w:p>
    <w:p w14:paraId="14CBD60C" w14:textId="32149AEF" w:rsidR="00BC4225" w:rsidRDefault="00BC4225" w:rsidP="00756A9D">
      <w:pPr>
        <w:pStyle w:val="ListParagraph"/>
        <w:numPr>
          <w:ilvl w:val="0"/>
          <w:numId w:val="1"/>
        </w:numPr>
        <w:spacing w:before="8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Installation of a more robust speed bump on Happy Hollow Road.  Earlier paving had rendered the previous speed hump mostly ineffective.  </w:t>
      </w:r>
      <w:r w:rsidR="00046991">
        <w:rPr>
          <w:rFonts w:ascii="Arial" w:hAnsi="Arial" w:cs="Arial"/>
          <w:noProof/>
        </w:rPr>
        <w:t>The City is testing this much more cost effective technique as opposed to complete demolition and asphalt reconstruction.</w:t>
      </w:r>
    </w:p>
    <w:p w14:paraId="56A7FA25" w14:textId="2AF9BDF8" w:rsidR="00046991" w:rsidRPr="00046991" w:rsidRDefault="00046991" w:rsidP="00046991">
      <w:pPr>
        <w:pStyle w:val="ListParagraph"/>
        <w:spacing w:before="80"/>
        <w:jc w:val="center"/>
        <w:rPr>
          <w:rFonts w:ascii="Arial" w:hAnsi="Arial" w:cs="Arial"/>
          <w:noProof/>
        </w:rPr>
      </w:pPr>
      <w:r w:rsidRPr="00046991">
        <w:rPr>
          <w:rFonts w:ascii="Arial" w:hAnsi="Arial" w:cs="Arial"/>
          <w:noProof/>
        </w:rPr>
        <w:drawing>
          <wp:inline distT="0" distB="0" distL="0" distR="0" wp14:anchorId="12300121" wp14:editId="3089651C">
            <wp:extent cx="4622800" cy="3467100"/>
            <wp:effectExtent l="0" t="0" r="6350" b="0"/>
            <wp:docPr id="842104612" name="Picture 7" descr="A road with traffic cones and a truck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104612" name="Picture 7" descr="A road with traffic cones and a truck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765" cy="347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3A99C" w14:textId="77777777" w:rsidR="00046991" w:rsidRPr="00BC4225" w:rsidRDefault="00046991" w:rsidP="00046991">
      <w:pPr>
        <w:pStyle w:val="ListParagraph"/>
        <w:spacing w:before="80"/>
        <w:rPr>
          <w:rFonts w:ascii="Arial" w:hAnsi="Arial" w:cs="Arial"/>
          <w:noProof/>
        </w:rPr>
      </w:pPr>
    </w:p>
    <w:p w14:paraId="40427FF7" w14:textId="3E3CD91B" w:rsidR="008100C0" w:rsidRDefault="00BC4225" w:rsidP="008100C0">
      <w:pPr>
        <w:pStyle w:val="ListParagraph"/>
        <w:numPr>
          <w:ilvl w:val="0"/>
          <w:numId w:val="1"/>
        </w:numPr>
        <w:spacing w:before="80"/>
        <w:rPr>
          <w:rFonts w:ascii="Arial" w:hAnsi="Arial" w:cs="Arial"/>
          <w:noProof/>
        </w:rPr>
      </w:pPr>
      <w:r>
        <w:rPr>
          <w:rFonts w:ascii="Arial" w:hAnsi="Arial" w:cs="Arial"/>
        </w:rPr>
        <w:lastRenderedPageBreak/>
        <w:t>Shoulder reconstruction and stormwater management performed by City crews</w:t>
      </w:r>
      <w:r w:rsidR="001167DD">
        <w:rPr>
          <w:rFonts w:ascii="Arial" w:hAnsi="Arial" w:cs="Arial"/>
        </w:rPr>
        <w:t xml:space="preserve"> on Trahlyta Trail</w:t>
      </w:r>
      <w:r w:rsidR="0096607C" w:rsidRPr="004D1EC6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This project required cooperation with multiple landowners and City staff.</w:t>
      </w:r>
    </w:p>
    <w:p w14:paraId="5FB47EED" w14:textId="3365AC7B" w:rsidR="00BC4225" w:rsidRDefault="00BC4225" w:rsidP="00046991">
      <w:pPr>
        <w:pStyle w:val="ListParagraph"/>
        <w:spacing w:before="80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1F963964" wp14:editId="264D9823">
            <wp:extent cx="2438400" cy="3247153"/>
            <wp:effectExtent l="0" t="0" r="0" b="0"/>
            <wp:docPr id="19130875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418" cy="3248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46991">
        <w:rPr>
          <w:rFonts w:ascii="Arial" w:hAnsi="Arial" w:cs="Arial"/>
          <w:noProof/>
        </w:rPr>
        <w:t xml:space="preserve">   </w:t>
      </w:r>
      <w:r>
        <w:rPr>
          <w:rFonts w:ascii="Arial" w:hAnsi="Arial" w:cs="Arial"/>
          <w:noProof/>
        </w:rPr>
        <w:drawing>
          <wp:inline distT="0" distB="0" distL="0" distR="0" wp14:anchorId="6674AD31" wp14:editId="5A6608B2">
            <wp:extent cx="2419350" cy="3221784"/>
            <wp:effectExtent l="0" t="0" r="0" b="0"/>
            <wp:docPr id="129147929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351" cy="3225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5DA6C1" w14:textId="0F5418E6" w:rsidR="00870C68" w:rsidRDefault="00870C68" w:rsidP="00870C68">
      <w:pPr>
        <w:pStyle w:val="ListParagraph"/>
        <w:spacing w:before="80"/>
        <w:jc w:val="center"/>
        <w:rPr>
          <w:rFonts w:ascii="Arial" w:hAnsi="Arial" w:cs="Arial"/>
          <w:noProof/>
        </w:rPr>
      </w:pPr>
    </w:p>
    <w:p w14:paraId="05EDBC84" w14:textId="284BEFD8" w:rsidR="00870C68" w:rsidRDefault="00870C68" w:rsidP="00870C68">
      <w:pPr>
        <w:pStyle w:val="ListParagraph"/>
        <w:spacing w:before="80"/>
        <w:jc w:val="center"/>
        <w:rPr>
          <w:rFonts w:ascii="Arial" w:hAnsi="Arial" w:cs="Arial"/>
          <w:noProof/>
        </w:rPr>
      </w:pPr>
    </w:p>
    <w:p w14:paraId="61E489E6" w14:textId="200013A2" w:rsidR="008100C0" w:rsidRDefault="008100C0" w:rsidP="00DD084C">
      <w:pPr>
        <w:spacing w:before="80"/>
        <w:rPr>
          <w:noProof/>
        </w:rPr>
      </w:pPr>
      <w:r>
        <w:rPr>
          <w:noProof/>
        </w:rPr>
        <w:t xml:space="preserve">          </w:t>
      </w:r>
    </w:p>
    <w:p w14:paraId="1A728824" w14:textId="08715277" w:rsidR="008100C0" w:rsidRPr="008100C0" w:rsidRDefault="008100C0" w:rsidP="008100C0">
      <w:pPr>
        <w:pStyle w:val="ListParagraph"/>
        <w:spacing w:before="80"/>
        <w:rPr>
          <w:rFonts w:ascii="Arial" w:hAnsi="Arial" w:cs="Arial"/>
        </w:rPr>
      </w:pPr>
      <w:r w:rsidRPr="008100C0">
        <w:rPr>
          <w:rFonts w:ascii="Arial" w:hAnsi="Arial" w:cs="Arial"/>
          <w:u w:val="single"/>
        </w:rPr>
        <w:t>Ongoing:</w:t>
      </w:r>
    </w:p>
    <w:p w14:paraId="5DFC9BC4" w14:textId="77777777" w:rsidR="00BC4225" w:rsidRPr="00BC4225" w:rsidRDefault="00BC4225" w:rsidP="001A4CA0">
      <w:pPr>
        <w:pStyle w:val="ListParagraph"/>
        <w:numPr>
          <w:ilvl w:val="0"/>
          <w:numId w:val="1"/>
        </w:numPr>
        <w:spacing w:before="80"/>
      </w:pPr>
      <w:r>
        <w:rPr>
          <w:rFonts w:ascii="Arial" w:hAnsi="Arial" w:cs="Arial"/>
          <w:noProof/>
        </w:rPr>
        <w:t>Continual improvements to Conner Garden</w:t>
      </w:r>
      <w:r w:rsidR="008100C0" w:rsidRPr="00870C68">
        <w:rPr>
          <w:rFonts w:ascii="Arial" w:hAnsi="Arial" w:cs="Arial"/>
          <w:noProof/>
        </w:rPr>
        <w:t>.</w:t>
      </w:r>
    </w:p>
    <w:p w14:paraId="15C4EAD3" w14:textId="34CBF3C8" w:rsidR="00870C68" w:rsidRDefault="00BC4225" w:rsidP="00BC4225">
      <w:pPr>
        <w:pStyle w:val="ListParagraph"/>
        <w:spacing w:before="80"/>
        <w:jc w:val="center"/>
      </w:pPr>
      <w:r>
        <w:rPr>
          <w:noProof/>
        </w:rPr>
        <w:drawing>
          <wp:inline distT="0" distB="0" distL="0" distR="0" wp14:anchorId="4CE35E9A" wp14:editId="27CD2930">
            <wp:extent cx="4140064" cy="3267075"/>
            <wp:effectExtent l="0" t="0" r="0" b="0"/>
            <wp:docPr id="6397571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508" cy="326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AAE511" w14:textId="77777777" w:rsidR="00870C68" w:rsidRDefault="00870C68" w:rsidP="00870C68">
      <w:pPr>
        <w:pStyle w:val="ListParagraph"/>
        <w:spacing w:before="80"/>
        <w:rPr>
          <w:rFonts w:ascii="Arial" w:hAnsi="Arial" w:cs="Arial"/>
          <w:noProof/>
        </w:rPr>
      </w:pPr>
    </w:p>
    <w:p w14:paraId="5CF09A2F" w14:textId="323DD6B6" w:rsidR="008100C0" w:rsidRDefault="008100C0" w:rsidP="008100C0">
      <w:pPr>
        <w:pStyle w:val="ListParagraph"/>
        <w:spacing w:before="80"/>
        <w:jc w:val="center"/>
        <w:rPr>
          <w:rFonts w:ascii="Arial" w:hAnsi="Arial" w:cs="Arial"/>
          <w:noProof/>
        </w:rPr>
      </w:pPr>
    </w:p>
    <w:p w14:paraId="16306F5B" w14:textId="5EB404CB" w:rsidR="00992627" w:rsidRDefault="00046991" w:rsidP="00EA3A0B">
      <w:pPr>
        <w:pStyle w:val="ListParagraph"/>
        <w:numPr>
          <w:ilvl w:val="0"/>
          <w:numId w:val="1"/>
        </w:numPr>
        <w:spacing w:before="8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t>Sewer and sidewalk repairs and construction near the Visitors’ Center</w:t>
      </w:r>
      <w:r w:rsidR="00992627">
        <w:rPr>
          <w:rFonts w:ascii="Arial" w:hAnsi="Arial" w:cs="Arial"/>
          <w:noProof/>
        </w:rPr>
        <w:t>.</w:t>
      </w:r>
    </w:p>
    <w:p w14:paraId="7AE5ED34" w14:textId="222B0E3F" w:rsidR="00046991" w:rsidRPr="00046991" w:rsidRDefault="00046991" w:rsidP="00046991">
      <w:pPr>
        <w:pStyle w:val="ListParagraph"/>
        <w:spacing w:before="80"/>
        <w:jc w:val="center"/>
        <w:rPr>
          <w:rFonts w:ascii="Arial" w:hAnsi="Arial" w:cs="Arial"/>
          <w:noProof/>
        </w:rPr>
      </w:pPr>
      <w:r w:rsidRPr="00046991">
        <w:rPr>
          <w:rFonts w:ascii="Arial" w:hAnsi="Arial" w:cs="Arial"/>
          <w:noProof/>
        </w:rPr>
        <w:drawing>
          <wp:inline distT="0" distB="0" distL="0" distR="0" wp14:anchorId="6FD2B44E" wp14:editId="7B631DC9">
            <wp:extent cx="2627844" cy="1970881"/>
            <wp:effectExtent l="0" t="0" r="1270" b="0"/>
            <wp:docPr id="1013610602" name="Picture 8" descr="A construction site with a hole in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610602" name="Picture 8" descr="A construction site with a hole in the 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940" cy="199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</w:t>
      </w:r>
      <w:r w:rsidRPr="00046991">
        <w:rPr>
          <w:rFonts w:ascii="Arial" w:hAnsi="Arial" w:cs="Arial"/>
          <w:noProof/>
        </w:rPr>
        <w:drawing>
          <wp:inline distT="0" distB="0" distL="0" distR="0" wp14:anchorId="4BD664CD" wp14:editId="48D0553F">
            <wp:extent cx="2618952" cy="1964214"/>
            <wp:effectExtent l="0" t="0" r="0" b="0"/>
            <wp:docPr id="1258436476" name="Picture 9" descr="A construction site with construction equip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436476" name="Picture 9" descr="A construction site with construction equip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626" cy="198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41481" w14:textId="77777777" w:rsidR="00046991" w:rsidRDefault="00046991" w:rsidP="00046991">
      <w:pPr>
        <w:pStyle w:val="ListParagraph"/>
        <w:spacing w:before="80"/>
        <w:rPr>
          <w:rFonts w:ascii="Arial" w:hAnsi="Arial" w:cs="Arial"/>
          <w:noProof/>
        </w:rPr>
      </w:pPr>
    </w:p>
    <w:p w14:paraId="45B22CA2" w14:textId="28686AA7" w:rsidR="008A3395" w:rsidRDefault="00992627" w:rsidP="00992627">
      <w:pPr>
        <w:pStyle w:val="ListParagraph"/>
        <w:spacing w:before="8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   </w:t>
      </w:r>
    </w:p>
    <w:p w14:paraId="22C7219B" w14:textId="0C3296EC" w:rsidR="00992627" w:rsidRPr="00992627" w:rsidRDefault="003E5D73" w:rsidP="00992627">
      <w:pPr>
        <w:pStyle w:val="ListParagraph"/>
        <w:numPr>
          <w:ilvl w:val="0"/>
          <w:numId w:val="1"/>
        </w:numPr>
        <w:spacing w:before="80"/>
        <w:rPr>
          <w:rFonts w:ascii="Arial" w:hAnsi="Arial" w:cs="Arial"/>
          <w:noProof/>
        </w:rPr>
      </w:pPr>
      <w:r w:rsidRPr="008100C0">
        <w:rPr>
          <w:rFonts w:ascii="Arial" w:hAnsi="Arial" w:cs="Arial"/>
        </w:rPr>
        <w:t xml:space="preserve">Morrison </w:t>
      </w:r>
      <w:bookmarkEnd w:id="4"/>
      <w:r w:rsidRPr="008100C0">
        <w:rPr>
          <w:rFonts w:ascii="Arial" w:hAnsi="Arial" w:cs="Arial"/>
        </w:rPr>
        <w:t>Moore Pedestrian Bridge and Sidewalk design and permitting.  At this time, co</w:t>
      </w:r>
      <w:bookmarkEnd w:id="5"/>
      <w:r w:rsidRPr="008100C0">
        <w:rPr>
          <w:rFonts w:ascii="Arial" w:hAnsi="Arial" w:cs="Arial"/>
        </w:rPr>
        <w:t xml:space="preserve">nstruction </w:t>
      </w:r>
      <w:bookmarkEnd w:id="6"/>
      <w:r w:rsidRPr="008100C0">
        <w:rPr>
          <w:rFonts w:ascii="Arial" w:hAnsi="Arial" w:cs="Arial"/>
        </w:rPr>
        <w:t>is expected in late 2024.</w:t>
      </w:r>
    </w:p>
    <w:bookmarkEnd w:id="7"/>
    <w:bookmarkEnd w:id="8"/>
    <w:p w14:paraId="0E15E85D" w14:textId="2BB9DEB4" w:rsidR="00CA39F5" w:rsidRPr="00953C54" w:rsidRDefault="00370FEB" w:rsidP="00341C51">
      <w:pPr>
        <w:pStyle w:val="ListParagraph"/>
        <w:numPr>
          <w:ilvl w:val="0"/>
          <w:numId w:val="1"/>
        </w:numPr>
        <w:spacing w:before="80"/>
        <w:rPr>
          <w:rFonts w:ascii="Arial" w:hAnsi="Arial" w:cs="Arial"/>
        </w:rPr>
      </w:pPr>
      <w:r w:rsidRPr="008100C0">
        <w:rPr>
          <w:rFonts w:ascii="Arial" w:hAnsi="Arial" w:cs="Arial"/>
        </w:rPr>
        <w:t>Golden</w:t>
      </w:r>
      <w:r w:rsidRPr="00953C54">
        <w:rPr>
          <w:rFonts w:ascii="Arial" w:hAnsi="Arial" w:cs="Arial"/>
        </w:rPr>
        <w:t xml:space="preserve"> Avenue storm drain.  Coordination with neighboring property owners regarding necessary easements is ongoing.</w:t>
      </w:r>
      <w:r w:rsidR="00953C54">
        <w:rPr>
          <w:rFonts w:ascii="Arial" w:hAnsi="Arial" w:cs="Arial"/>
        </w:rPr>
        <w:t xml:space="preserve">  Georgia DOT is conducting the preliminary design of </w:t>
      </w:r>
      <w:r w:rsidR="00953C54" w:rsidRPr="00953C54">
        <w:rPr>
          <w:rFonts w:ascii="Arial" w:hAnsi="Arial" w:cs="Arial"/>
        </w:rPr>
        <w:t>the Yahoola bridge near this location.  Staff are also coordinating with them to ensure a seamless transition between these two neighboring projects.</w:t>
      </w:r>
    </w:p>
    <w:p w14:paraId="23D74FAA" w14:textId="5B6A3C08" w:rsidR="0092211F" w:rsidRPr="00953C54" w:rsidRDefault="00C341D2" w:rsidP="00341C51">
      <w:pPr>
        <w:pStyle w:val="ListParagraph"/>
        <w:numPr>
          <w:ilvl w:val="0"/>
          <w:numId w:val="1"/>
        </w:numPr>
        <w:spacing w:before="80"/>
        <w:rPr>
          <w:rFonts w:ascii="Arial" w:hAnsi="Arial" w:cs="Arial"/>
        </w:rPr>
      </w:pPr>
      <w:r w:rsidRPr="00953C54">
        <w:rPr>
          <w:rFonts w:ascii="Arial" w:hAnsi="Arial" w:cs="Arial"/>
        </w:rPr>
        <w:t xml:space="preserve">Design and bid services for Phase 2 of the North Grove sidewalk project </w:t>
      </w:r>
      <w:r w:rsidR="001E05E3" w:rsidRPr="00953C54">
        <w:rPr>
          <w:rFonts w:ascii="Arial" w:hAnsi="Arial" w:cs="Arial"/>
        </w:rPr>
        <w:t>from Subway to Skyline Drive.</w:t>
      </w:r>
      <w:r w:rsidR="004D1EC6">
        <w:rPr>
          <w:rFonts w:ascii="Arial" w:hAnsi="Arial" w:cs="Arial"/>
        </w:rPr>
        <w:t xml:space="preserve">  Plans are currently under review by GDOT.</w:t>
      </w:r>
    </w:p>
    <w:p w14:paraId="221A9D1E" w14:textId="3EE5F59D" w:rsidR="00BC747F" w:rsidRDefault="00BC747F" w:rsidP="00341C51">
      <w:pPr>
        <w:pStyle w:val="ListParagraph"/>
        <w:numPr>
          <w:ilvl w:val="0"/>
          <w:numId w:val="1"/>
        </w:numPr>
        <w:spacing w:before="80"/>
        <w:rPr>
          <w:rFonts w:ascii="Arial" w:hAnsi="Arial" w:cs="Arial"/>
        </w:rPr>
      </w:pPr>
      <w:r w:rsidRPr="00953C54">
        <w:rPr>
          <w:rFonts w:ascii="Arial" w:hAnsi="Arial" w:cs="Arial"/>
        </w:rPr>
        <w:t>Revegetation of the Hancock Park yard.  This is becoming more challenging each year as the event season continues to expand</w:t>
      </w:r>
      <w:r w:rsidR="00217BCE" w:rsidRPr="00953C54">
        <w:rPr>
          <w:rFonts w:ascii="Arial" w:hAnsi="Arial" w:cs="Arial"/>
        </w:rPr>
        <w:t xml:space="preserve"> not only to cover roughly 10 months of the year, but also to draw more and more foot traffic.  </w:t>
      </w:r>
      <w:r w:rsidR="000611E0" w:rsidRPr="00953C54">
        <w:rPr>
          <w:rFonts w:ascii="Arial" w:hAnsi="Arial" w:cs="Arial"/>
        </w:rPr>
        <w:t>The combination of heavy foot traffic, minimal to moderate sunlight</w:t>
      </w:r>
      <w:r w:rsidR="005B3DAC" w:rsidRPr="00953C54">
        <w:rPr>
          <w:rFonts w:ascii="Arial" w:hAnsi="Arial" w:cs="Arial"/>
        </w:rPr>
        <w:t xml:space="preserve"> and desire for a “cold-weather” grass (i.e. a grass that stays green year round)</w:t>
      </w:r>
      <w:r w:rsidR="00DA7B2E" w:rsidRPr="00953C54">
        <w:rPr>
          <w:rFonts w:ascii="Arial" w:hAnsi="Arial" w:cs="Arial"/>
        </w:rPr>
        <w:t xml:space="preserve"> requires constant maintenance</w:t>
      </w:r>
      <w:r w:rsidR="00924E45" w:rsidRPr="00953C54">
        <w:rPr>
          <w:rFonts w:ascii="Arial" w:hAnsi="Arial" w:cs="Arial"/>
        </w:rPr>
        <w:t xml:space="preserve"> with varying results.</w:t>
      </w:r>
    </w:p>
    <w:p w14:paraId="7DF78E96" w14:textId="181509FD" w:rsidR="008B27A7" w:rsidRPr="00953C54" w:rsidRDefault="008B27A7" w:rsidP="00341C51">
      <w:pPr>
        <w:pStyle w:val="ListParagraph"/>
        <w:numPr>
          <w:ilvl w:val="0"/>
          <w:numId w:val="1"/>
        </w:numPr>
        <w:spacing w:before="80"/>
        <w:rPr>
          <w:rFonts w:ascii="Arial" w:hAnsi="Arial" w:cs="Arial"/>
        </w:rPr>
      </w:pPr>
      <w:r>
        <w:rPr>
          <w:rFonts w:ascii="Arial" w:hAnsi="Arial" w:cs="Arial"/>
        </w:rPr>
        <w:t>Park Street Utilities Project is underway.</w:t>
      </w:r>
    </w:p>
    <w:p w14:paraId="058F4F05" w14:textId="77777777" w:rsidR="000861F4" w:rsidRPr="00953C54" w:rsidRDefault="000861F4" w:rsidP="00E35691">
      <w:pPr>
        <w:rPr>
          <w:rFonts w:ascii="Arial" w:hAnsi="Arial" w:cs="Arial"/>
          <w:u w:val="single"/>
        </w:rPr>
      </w:pPr>
    </w:p>
    <w:p w14:paraId="08806CF5" w14:textId="77777777" w:rsidR="000861F4" w:rsidRPr="001F341A" w:rsidRDefault="000861F4" w:rsidP="00E35691">
      <w:pPr>
        <w:rPr>
          <w:rFonts w:ascii="Arial" w:hAnsi="Arial" w:cs="Arial"/>
          <w:color w:val="FF0000"/>
          <w:u w:val="single"/>
        </w:rPr>
      </w:pPr>
    </w:p>
    <w:p w14:paraId="4314E876" w14:textId="7E2ACF28" w:rsidR="00DC6B03" w:rsidRPr="008B27A7" w:rsidRDefault="00877CE7" w:rsidP="00DC6B03">
      <w:pPr>
        <w:ind w:firstLine="360"/>
        <w:rPr>
          <w:rFonts w:ascii="Arial" w:hAnsi="Arial" w:cs="Arial"/>
        </w:rPr>
      </w:pPr>
      <w:r w:rsidRPr="008B27A7">
        <w:rPr>
          <w:rFonts w:ascii="Arial" w:hAnsi="Arial" w:cs="Arial"/>
          <w:u w:val="single"/>
        </w:rPr>
        <w:t xml:space="preserve">Upcoming (these projects are currently either in concept, design or </w:t>
      </w:r>
      <w:r w:rsidR="0077139D" w:rsidRPr="008B27A7">
        <w:rPr>
          <w:rFonts w:ascii="Arial" w:hAnsi="Arial" w:cs="Arial"/>
          <w:u w:val="single"/>
        </w:rPr>
        <w:t>construction</w:t>
      </w:r>
      <w:r w:rsidRPr="008B27A7">
        <w:rPr>
          <w:rFonts w:ascii="Arial" w:hAnsi="Arial" w:cs="Arial"/>
          <w:u w:val="single"/>
        </w:rPr>
        <w:t xml:space="preserve"> phase):</w:t>
      </w:r>
    </w:p>
    <w:p w14:paraId="3A93BB39" w14:textId="77777777" w:rsidR="00DC6B03" w:rsidRPr="008B27A7" w:rsidRDefault="00AC71AA" w:rsidP="009E10A2">
      <w:pPr>
        <w:pStyle w:val="ListParagraph"/>
        <w:numPr>
          <w:ilvl w:val="0"/>
          <w:numId w:val="1"/>
        </w:numPr>
        <w:spacing w:before="80"/>
        <w:rPr>
          <w:rFonts w:ascii="Arial" w:hAnsi="Arial" w:cs="Arial"/>
        </w:rPr>
      </w:pPr>
      <w:r w:rsidRPr="008B27A7">
        <w:rPr>
          <w:rFonts w:ascii="Arial" w:hAnsi="Arial" w:cs="Arial"/>
        </w:rPr>
        <w:t xml:space="preserve">Selected portions of the </w:t>
      </w:r>
      <w:r w:rsidR="009E10A2" w:rsidRPr="008B27A7">
        <w:rPr>
          <w:rFonts w:ascii="Arial" w:hAnsi="Arial" w:cs="Arial"/>
        </w:rPr>
        <w:t>Arcadia Street water and sewer main project</w:t>
      </w:r>
      <w:r w:rsidR="00D8433E" w:rsidRPr="008B27A7">
        <w:rPr>
          <w:rFonts w:ascii="Arial" w:hAnsi="Arial" w:cs="Arial"/>
        </w:rPr>
        <w:t>/Mechanic Street to Morrison Moore sidewalk</w:t>
      </w:r>
      <w:r w:rsidR="009E10A2" w:rsidRPr="008B27A7">
        <w:rPr>
          <w:rFonts w:ascii="Arial" w:hAnsi="Arial" w:cs="Arial"/>
        </w:rPr>
        <w:t>.</w:t>
      </w:r>
      <w:r w:rsidR="00D8433E" w:rsidRPr="008B27A7">
        <w:rPr>
          <w:rFonts w:ascii="Arial" w:hAnsi="Arial" w:cs="Arial"/>
        </w:rPr>
        <w:t xml:space="preserve"> </w:t>
      </w:r>
    </w:p>
    <w:p w14:paraId="79C309F5" w14:textId="10B0D19D" w:rsidR="004B211D" w:rsidRPr="003855DB" w:rsidRDefault="0077139D" w:rsidP="00FF51A0">
      <w:pPr>
        <w:pStyle w:val="ListParagraph"/>
        <w:numPr>
          <w:ilvl w:val="0"/>
          <w:numId w:val="1"/>
        </w:numPr>
        <w:spacing w:before="80"/>
        <w:rPr>
          <w:noProof/>
          <w:color w:val="FF0000"/>
        </w:rPr>
      </w:pPr>
      <w:r w:rsidRPr="00A54EB2">
        <w:rPr>
          <w:rFonts w:ascii="Arial" w:hAnsi="Arial" w:cs="Arial"/>
        </w:rPr>
        <w:t>Visitors’ Center Plaza</w:t>
      </w:r>
      <w:r w:rsidR="00DC6B03" w:rsidRPr="00A54EB2">
        <w:rPr>
          <w:rFonts w:ascii="Arial" w:hAnsi="Arial" w:cs="Arial"/>
        </w:rPr>
        <w:t xml:space="preserve"> surface replacement and sanitary sewer repair.</w:t>
      </w:r>
    </w:p>
    <w:p w14:paraId="01A14932" w14:textId="77777777" w:rsidR="003855DB" w:rsidRDefault="003855DB" w:rsidP="003855DB">
      <w:pPr>
        <w:spacing w:before="80"/>
        <w:rPr>
          <w:noProof/>
          <w:color w:val="FF0000"/>
        </w:rPr>
      </w:pPr>
    </w:p>
    <w:p w14:paraId="1E7CE90D" w14:textId="77777777" w:rsidR="003855DB" w:rsidRDefault="003855DB" w:rsidP="003855DB">
      <w:pPr>
        <w:spacing w:before="80"/>
        <w:rPr>
          <w:noProof/>
          <w:color w:val="FF0000"/>
        </w:rPr>
      </w:pPr>
    </w:p>
    <w:p w14:paraId="1A2E54AF" w14:textId="77777777" w:rsidR="003855DB" w:rsidRDefault="003855DB" w:rsidP="003855DB">
      <w:pPr>
        <w:spacing w:before="80"/>
        <w:rPr>
          <w:noProof/>
          <w:color w:val="FF0000"/>
        </w:rPr>
      </w:pPr>
    </w:p>
    <w:p w14:paraId="31F7E107" w14:textId="77777777" w:rsidR="003855DB" w:rsidRPr="003855DB" w:rsidRDefault="003855DB" w:rsidP="003855DB">
      <w:pPr>
        <w:spacing w:before="80"/>
        <w:rPr>
          <w:noProof/>
          <w:color w:val="FF0000"/>
        </w:rPr>
      </w:pPr>
    </w:p>
    <w:sectPr w:rsidR="003855DB" w:rsidRPr="003855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B97D3A"/>
    <w:multiLevelType w:val="hybridMultilevel"/>
    <w:tmpl w:val="C95A045E"/>
    <w:lvl w:ilvl="0" w:tplc="03DC4D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8D0F3F"/>
    <w:multiLevelType w:val="hybridMultilevel"/>
    <w:tmpl w:val="BCF22A6E"/>
    <w:lvl w:ilvl="0" w:tplc="4C3AB73A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DBF052D"/>
    <w:multiLevelType w:val="hybridMultilevel"/>
    <w:tmpl w:val="EEF81EA0"/>
    <w:lvl w:ilvl="0" w:tplc="4612A9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5219597">
    <w:abstractNumId w:val="0"/>
  </w:num>
  <w:num w:numId="2" w16cid:durableId="146362828">
    <w:abstractNumId w:val="2"/>
  </w:num>
  <w:num w:numId="3" w16cid:durableId="17587898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53B"/>
    <w:rsid w:val="0000434A"/>
    <w:rsid w:val="00026F80"/>
    <w:rsid w:val="0003725A"/>
    <w:rsid w:val="0004156C"/>
    <w:rsid w:val="00046991"/>
    <w:rsid w:val="00047993"/>
    <w:rsid w:val="00052901"/>
    <w:rsid w:val="0005416F"/>
    <w:rsid w:val="00057167"/>
    <w:rsid w:val="000611E0"/>
    <w:rsid w:val="00067E1E"/>
    <w:rsid w:val="000750F0"/>
    <w:rsid w:val="00075B73"/>
    <w:rsid w:val="000861F4"/>
    <w:rsid w:val="000866CC"/>
    <w:rsid w:val="00094D72"/>
    <w:rsid w:val="00097EA5"/>
    <w:rsid w:val="000A1CDC"/>
    <w:rsid w:val="000B215C"/>
    <w:rsid w:val="000B477F"/>
    <w:rsid w:val="000C4443"/>
    <w:rsid w:val="000D7843"/>
    <w:rsid w:val="000E6DA4"/>
    <w:rsid w:val="001043A7"/>
    <w:rsid w:val="00106282"/>
    <w:rsid w:val="00110DD3"/>
    <w:rsid w:val="00110EF9"/>
    <w:rsid w:val="001167DD"/>
    <w:rsid w:val="00121ECB"/>
    <w:rsid w:val="0012514C"/>
    <w:rsid w:val="001321E6"/>
    <w:rsid w:val="001468DA"/>
    <w:rsid w:val="0014745C"/>
    <w:rsid w:val="00156F94"/>
    <w:rsid w:val="0016163C"/>
    <w:rsid w:val="00176CEA"/>
    <w:rsid w:val="00195930"/>
    <w:rsid w:val="001A75EA"/>
    <w:rsid w:val="001A77DB"/>
    <w:rsid w:val="001B0B45"/>
    <w:rsid w:val="001B178C"/>
    <w:rsid w:val="001B679B"/>
    <w:rsid w:val="001C15AA"/>
    <w:rsid w:val="001D7703"/>
    <w:rsid w:val="001E05E3"/>
    <w:rsid w:val="001E7509"/>
    <w:rsid w:val="001F341A"/>
    <w:rsid w:val="001F34E5"/>
    <w:rsid w:val="002168F1"/>
    <w:rsid w:val="00217BCE"/>
    <w:rsid w:val="002315FB"/>
    <w:rsid w:val="00251DC2"/>
    <w:rsid w:val="00256DC0"/>
    <w:rsid w:val="0027119C"/>
    <w:rsid w:val="00275AEF"/>
    <w:rsid w:val="002763A4"/>
    <w:rsid w:val="00291576"/>
    <w:rsid w:val="00293CAB"/>
    <w:rsid w:val="002967F2"/>
    <w:rsid w:val="002A17B3"/>
    <w:rsid w:val="002B78AD"/>
    <w:rsid w:val="002C3628"/>
    <w:rsid w:val="002D2020"/>
    <w:rsid w:val="002E0100"/>
    <w:rsid w:val="002E3EBE"/>
    <w:rsid w:val="002E6E16"/>
    <w:rsid w:val="00316986"/>
    <w:rsid w:val="00325544"/>
    <w:rsid w:val="00337806"/>
    <w:rsid w:val="00341C51"/>
    <w:rsid w:val="00344F36"/>
    <w:rsid w:val="00345432"/>
    <w:rsid w:val="003462F5"/>
    <w:rsid w:val="003677D8"/>
    <w:rsid w:val="00370FEB"/>
    <w:rsid w:val="0037168B"/>
    <w:rsid w:val="0037476B"/>
    <w:rsid w:val="00380C6F"/>
    <w:rsid w:val="003814F4"/>
    <w:rsid w:val="003855DB"/>
    <w:rsid w:val="003A2B72"/>
    <w:rsid w:val="003A72FE"/>
    <w:rsid w:val="003B15D7"/>
    <w:rsid w:val="003B5C13"/>
    <w:rsid w:val="003B5C5C"/>
    <w:rsid w:val="003D1953"/>
    <w:rsid w:val="003D1E76"/>
    <w:rsid w:val="003D236A"/>
    <w:rsid w:val="003E5D73"/>
    <w:rsid w:val="004042B5"/>
    <w:rsid w:val="00407699"/>
    <w:rsid w:val="00414AF8"/>
    <w:rsid w:val="00423126"/>
    <w:rsid w:val="00436B36"/>
    <w:rsid w:val="0046667E"/>
    <w:rsid w:val="00490805"/>
    <w:rsid w:val="004A0C5F"/>
    <w:rsid w:val="004B211D"/>
    <w:rsid w:val="004C548F"/>
    <w:rsid w:val="004D1EC6"/>
    <w:rsid w:val="004D33EB"/>
    <w:rsid w:val="004D7587"/>
    <w:rsid w:val="004E4ACE"/>
    <w:rsid w:val="00512008"/>
    <w:rsid w:val="00521B01"/>
    <w:rsid w:val="00522389"/>
    <w:rsid w:val="00535F14"/>
    <w:rsid w:val="00537CFA"/>
    <w:rsid w:val="0054502C"/>
    <w:rsid w:val="00560E19"/>
    <w:rsid w:val="005634D2"/>
    <w:rsid w:val="00566747"/>
    <w:rsid w:val="00566A21"/>
    <w:rsid w:val="005858FC"/>
    <w:rsid w:val="005A1EF7"/>
    <w:rsid w:val="005A2055"/>
    <w:rsid w:val="005A62EF"/>
    <w:rsid w:val="005B3DAC"/>
    <w:rsid w:val="005C4116"/>
    <w:rsid w:val="005D0BD6"/>
    <w:rsid w:val="005D1116"/>
    <w:rsid w:val="005F66D4"/>
    <w:rsid w:val="0060511B"/>
    <w:rsid w:val="00610328"/>
    <w:rsid w:val="00613E6A"/>
    <w:rsid w:val="0061697E"/>
    <w:rsid w:val="00616B35"/>
    <w:rsid w:val="0061748E"/>
    <w:rsid w:val="006240E5"/>
    <w:rsid w:val="006447F4"/>
    <w:rsid w:val="00644D25"/>
    <w:rsid w:val="00656A3A"/>
    <w:rsid w:val="00663420"/>
    <w:rsid w:val="00667F1E"/>
    <w:rsid w:val="00671644"/>
    <w:rsid w:val="006729E6"/>
    <w:rsid w:val="006739D1"/>
    <w:rsid w:val="0068434C"/>
    <w:rsid w:val="00695F6B"/>
    <w:rsid w:val="00696D46"/>
    <w:rsid w:val="006B26C1"/>
    <w:rsid w:val="006C45A5"/>
    <w:rsid w:val="006C5544"/>
    <w:rsid w:val="006D5C40"/>
    <w:rsid w:val="006F4B19"/>
    <w:rsid w:val="0070365E"/>
    <w:rsid w:val="00705ADB"/>
    <w:rsid w:val="00706376"/>
    <w:rsid w:val="0071468A"/>
    <w:rsid w:val="007208C9"/>
    <w:rsid w:val="00720C94"/>
    <w:rsid w:val="007276A5"/>
    <w:rsid w:val="0073275F"/>
    <w:rsid w:val="007343E2"/>
    <w:rsid w:val="00734525"/>
    <w:rsid w:val="00741551"/>
    <w:rsid w:val="007420F4"/>
    <w:rsid w:val="00753BF8"/>
    <w:rsid w:val="0077139D"/>
    <w:rsid w:val="00795EFB"/>
    <w:rsid w:val="007A25C0"/>
    <w:rsid w:val="007A7CD2"/>
    <w:rsid w:val="007B3A06"/>
    <w:rsid w:val="007C3DD8"/>
    <w:rsid w:val="007F1D40"/>
    <w:rsid w:val="007F40A8"/>
    <w:rsid w:val="0080653B"/>
    <w:rsid w:val="008100C0"/>
    <w:rsid w:val="008130C7"/>
    <w:rsid w:val="00817857"/>
    <w:rsid w:val="00833B4B"/>
    <w:rsid w:val="008417D2"/>
    <w:rsid w:val="008478FD"/>
    <w:rsid w:val="0085733C"/>
    <w:rsid w:val="00865542"/>
    <w:rsid w:val="00870C68"/>
    <w:rsid w:val="00872BAE"/>
    <w:rsid w:val="00877CE7"/>
    <w:rsid w:val="008949ED"/>
    <w:rsid w:val="008A3395"/>
    <w:rsid w:val="008B27A7"/>
    <w:rsid w:val="008C7D19"/>
    <w:rsid w:val="008D5200"/>
    <w:rsid w:val="008E5283"/>
    <w:rsid w:val="008E7333"/>
    <w:rsid w:val="00902676"/>
    <w:rsid w:val="009150AD"/>
    <w:rsid w:val="0092211F"/>
    <w:rsid w:val="0092287D"/>
    <w:rsid w:val="00923722"/>
    <w:rsid w:val="00924E45"/>
    <w:rsid w:val="00945B74"/>
    <w:rsid w:val="009516DE"/>
    <w:rsid w:val="00953C54"/>
    <w:rsid w:val="0096607C"/>
    <w:rsid w:val="00981517"/>
    <w:rsid w:val="0098696D"/>
    <w:rsid w:val="00992627"/>
    <w:rsid w:val="009A0194"/>
    <w:rsid w:val="009D2B6B"/>
    <w:rsid w:val="009E10A2"/>
    <w:rsid w:val="009E2156"/>
    <w:rsid w:val="009E615A"/>
    <w:rsid w:val="009E74BB"/>
    <w:rsid w:val="009F21CA"/>
    <w:rsid w:val="009F70FF"/>
    <w:rsid w:val="00A02CD7"/>
    <w:rsid w:val="00A148B5"/>
    <w:rsid w:val="00A54EB2"/>
    <w:rsid w:val="00A65577"/>
    <w:rsid w:val="00A77716"/>
    <w:rsid w:val="00A83D12"/>
    <w:rsid w:val="00A85EA5"/>
    <w:rsid w:val="00A90567"/>
    <w:rsid w:val="00A96A65"/>
    <w:rsid w:val="00AB2E54"/>
    <w:rsid w:val="00AB3121"/>
    <w:rsid w:val="00AB3161"/>
    <w:rsid w:val="00AC463B"/>
    <w:rsid w:val="00AC4FAC"/>
    <w:rsid w:val="00AC71AA"/>
    <w:rsid w:val="00AD3274"/>
    <w:rsid w:val="00AD5BFF"/>
    <w:rsid w:val="00AD6251"/>
    <w:rsid w:val="00AE340B"/>
    <w:rsid w:val="00AF0668"/>
    <w:rsid w:val="00AF3192"/>
    <w:rsid w:val="00AF3F2C"/>
    <w:rsid w:val="00AF4AB6"/>
    <w:rsid w:val="00AF4C62"/>
    <w:rsid w:val="00B01D6C"/>
    <w:rsid w:val="00B115DC"/>
    <w:rsid w:val="00B548C2"/>
    <w:rsid w:val="00B601C5"/>
    <w:rsid w:val="00B61523"/>
    <w:rsid w:val="00B74B07"/>
    <w:rsid w:val="00B7554A"/>
    <w:rsid w:val="00B81770"/>
    <w:rsid w:val="00B850F4"/>
    <w:rsid w:val="00B93E16"/>
    <w:rsid w:val="00B9651F"/>
    <w:rsid w:val="00BA0190"/>
    <w:rsid w:val="00BA5FDE"/>
    <w:rsid w:val="00BB142B"/>
    <w:rsid w:val="00BB1AFE"/>
    <w:rsid w:val="00BC4225"/>
    <w:rsid w:val="00BC685E"/>
    <w:rsid w:val="00BC747F"/>
    <w:rsid w:val="00BD051A"/>
    <w:rsid w:val="00BD7243"/>
    <w:rsid w:val="00BE519F"/>
    <w:rsid w:val="00BF305E"/>
    <w:rsid w:val="00C00FE1"/>
    <w:rsid w:val="00C10CF1"/>
    <w:rsid w:val="00C17099"/>
    <w:rsid w:val="00C306B9"/>
    <w:rsid w:val="00C341D2"/>
    <w:rsid w:val="00C44DA4"/>
    <w:rsid w:val="00C45EF4"/>
    <w:rsid w:val="00C62BF3"/>
    <w:rsid w:val="00C72A1C"/>
    <w:rsid w:val="00C77153"/>
    <w:rsid w:val="00C85956"/>
    <w:rsid w:val="00C85C4B"/>
    <w:rsid w:val="00C87770"/>
    <w:rsid w:val="00C91283"/>
    <w:rsid w:val="00CA1B3F"/>
    <w:rsid w:val="00CA39F5"/>
    <w:rsid w:val="00CB0584"/>
    <w:rsid w:val="00CB29F0"/>
    <w:rsid w:val="00CB70BD"/>
    <w:rsid w:val="00CC7857"/>
    <w:rsid w:val="00CD6A50"/>
    <w:rsid w:val="00CE10A6"/>
    <w:rsid w:val="00CF283F"/>
    <w:rsid w:val="00CF5B6B"/>
    <w:rsid w:val="00CF7BB0"/>
    <w:rsid w:val="00D024EF"/>
    <w:rsid w:val="00D03E15"/>
    <w:rsid w:val="00D12139"/>
    <w:rsid w:val="00D25E54"/>
    <w:rsid w:val="00D34C97"/>
    <w:rsid w:val="00D3524A"/>
    <w:rsid w:val="00D46679"/>
    <w:rsid w:val="00D47283"/>
    <w:rsid w:val="00D53355"/>
    <w:rsid w:val="00D61D33"/>
    <w:rsid w:val="00D717FE"/>
    <w:rsid w:val="00D72E17"/>
    <w:rsid w:val="00D73E75"/>
    <w:rsid w:val="00D74597"/>
    <w:rsid w:val="00D80272"/>
    <w:rsid w:val="00D82B6D"/>
    <w:rsid w:val="00D8433E"/>
    <w:rsid w:val="00D86B6E"/>
    <w:rsid w:val="00D908B3"/>
    <w:rsid w:val="00D91287"/>
    <w:rsid w:val="00DA0D81"/>
    <w:rsid w:val="00DA2068"/>
    <w:rsid w:val="00DA7B2E"/>
    <w:rsid w:val="00DB5668"/>
    <w:rsid w:val="00DC53E6"/>
    <w:rsid w:val="00DC6B03"/>
    <w:rsid w:val="00DD084C"/>
    <w:rsid w:val="00DE233E"/>
    <w:rsid w:val="00DE2BB4"/>
    <w:rsid w:val="00DE2FE8"/>
    <w:rsid w:val="00DE5DBF"/>
    <w:rsid w:val="00DE7228"/>
    <w:rsid w:val="00DF4610"/>
    <w:rsid w:val="00E11EF3"/>
    <w:rsid w:val="00E126CA"/>
    <w:rsid w:val="00E140E7"/>
    <w:rsid w:val="00E3351B"/>
    <w:rsid w:val="00E35691"/>
    <w:rsid w:val="00E4246C"/>
    <w:rsid w:val="00E462D2"/>
    <w:rsid w:val="00E64D27"/>
    <w:rsid w:val="00E71E6D"/>
    <w:rsid w:val="00E93C25"/>
    <w:rsid w:val="00EA3A0B"/>
    <w:rsid w:val="00EA530A"/>
    <w:rsid w:val="00EA7EB9"/>
    <w:rsid w:val="00EC0C16"/>
    <w:rsid w:val="00EC443D"/>
    <w:rsid w:val="00EC592C"/>
    <w:rsid w:val="00ED594A"/>
    <w:rsid w:val="00EE0150"/>
    <w:rsid w:val="00EE1715"/>
    <w:rsid w:val="00EE6199"/>
    <w:rsid w:val="00EF26C0"/>
    <w:rsid w:val="00EF74FF"/>
    <w:rsid w:val="00F05517"/>
    <w:rsid w:val="00F10C04"/>
    <w:rsid w:val="00F20F1D"/>
    <w:rsid w:val="00F245DB"/>
    <w:rsid w:val="00F2752D"/>
    <w:rsid w:val="00F3357C"/>
    <w:rsid w:val="00F57A1F"/>
    <w:rsid w:val="00F625B8"/>
    <w:rsid w:val="00F717DB"/>
    <w:rsid w:val="00F71C72"/>
    <w:rsid w:val="00F81A84"/>
    <w:rsid w:val="00F92F80"/>
    <w:rsid w:val="00F9456E"/>
    <w:rsid w:val="00FA310A"/>
    <w:rsid w:val="00FA6C3A"/>
    <w:rsid w:val="00FB1566"/>
    <w:rsid w:val="00FB2411"/>
    <w:rsid w:val="00FB2E1C"/>
    <w:rsid w:val="00FB34B7"/>
    <w:rsid w:val="00FC2DE4"/>
    <w:rsid w:val="00FC6D11"/>
    <w:rsid w:val="00FD26F6"/>
    <w:rsid w:val="00FE7C2A"/>
    <w:rsid w:val="00FF4CBC"/>
    <w:rsid w:val="00FF51A0"/>
    <w:rsid w:val="00FF5F4C"/>
    <w:rsid w:val="00FF6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973AB"/>
  <w15:chartTrackingRefBased/>
  <w15:docId w15:val="{089EBAE6-2444-4D57-8449-E05B33B85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" w:after="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40E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653B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53B"/>
    <w:rPr>
      <w:color w:val="808080"/>
    </w:rPr>
  </w:style>
  <w:style w:type="paragraph" w:styleId="ListParagraph">
    <w:name w:val="List Paragraph"/>
    <w:basedOn w:val="Normal"/>
    <w:uiPriority w:val="34"/>
    <w:qFormat/>
    <w:rsid w:val="0080653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855D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1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5AEF57AA5AC949A0DF62791FCBDC31" ma:contentTypeVersion="4" ma:contentTypeDescription="Create a new document." ma:contentTypeScope="" ma:versionID="d316b33ac4f7e7ddb98d7a886a92aceb">
  <xsd:schema xmlns:xsd="http://www.w3.org/2001/XMLSchema" xmlns:xs="http://www.w3.org/2001/XMLSchema" xmlns:p="http://schemas.microsoft.com/office/2006/metadata/properties" xmlns:ns3="10301d6d-ba03-41ca-9e32-17b44c261260" targetNamespace="http://schemas.microsoft.com/office/2006/metadata/properties" ma:root="true" ma:fieldsID="3ad64607bff9c635bc8d9c19e79da368" ns3:_="">
    <xsd:import namespace="10301d6d-ba03-41ca-9e32-17b44c26126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301d6d-ba03-41ca-9e32-17b44c2612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F1B669C-1F51-46E1-ABB4-C0CF2B0C2F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9D2284-D284-40D8-98FD-B829438DD22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302D697-1A69-4907-89D8-F963508C85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301d6d-ba03-41ca-9e32-17b44c2612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099B69-4371-409E-82A3-ED8822F6073A}">
  <ds:schemaRefs>
    <ds:schemaRef ds:uri="http://purl.org/dc/elements/1.1/"/>
    <ds:schemaRef ds:uri="http://schemas.microsoft.com/office/2006/metadata/properties"/>
    <ds:schemaRef ds:uri="10301d6d-ba03-41ca-9e32-17b44c261260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Lobbato</dc:creator>
  <cp:keywords/>
  <dc:description/>
  <cp:lastModifiedBy>Mark Buchanan</cp:lastModifiedBy>
  <cp:revision>5</cp:revision>
  <cp:lastPrinted>2023-11-10T16:49:00Z</cp:lastPrinted>
  <dcterms:created xsi:type="dcterms:W3CDTF">2024-08-09T14:21:00Z</dcterms:created>
  <dcterms:modified xsi:type="dcterms:W3CDTF">2024-08-09T14:58:00Z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0x010100335AEF57AA5AC949A0DF62791FCBDC31</vt:lpwstr>
  </property>
</Properties>
</file>